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85" w:rsidRDefault="00F85D85" w:rsidP="00F85D85">
      <w:pPr>
        <w:pStyle w:val="Cabealho"/>
        <w:jc w:val="center"/>
      </w:pP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2308225</wp:posOffset>
            </wp:positionH>
            <wp:positionV relativeFrom="paragraph">
              <wp:posOffset>-319405</wp:posOffset>
            </wp:positionV>
            <wp:extent cx="624205" cy="625475"/>
            <wp:effectExtent l="0" t="0" r="4445" b="317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5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D85" w:rsidRPr="007E75F5" w:rsidRDefault="00F85D85" w:rsidP="00F85D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75F5">
        <w:rPr>
          <w:rFonts w:ascii="Times New Roman" w:hAnsi="Times New Roman" w:cs="Times New Roman"/>
          <w:b/>
          <w:sz w:val="20"/>
          <w:szCs w:val="20"/>
        </w:rPr>
        <w:t>SERVIÇO PÚBLICO FEDERAL</w:t>
      </w:r>
    </w:p>
    <w:p w:rsidR="00F85D85" w:rsidRPr="007E75F5" w:rsidRDefault="00F85D85" w:rsidP="00F85D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75F5">
        <w:rPr>
          <w:rFonts w:ascii="Times New Roman" w:hAnsi="Times New Roman" w:cs="Times New Roman"/>
          <w:b/>
          <w:sz w:val="20"/>
          <w:szCs w:val="20"/>
        </w:rPr>
        <w:t>INSTITUTO FEDERAL DE EDUCAÇÃO CIÊNCIA E TECNOLOGIA DE MATO GROSSO</w:t>
      </w:r>
    </w:p>
    <w:p w:rsidR="00F85D85" w:rsidRPr="007E75F5" w:rsidRDefault="00F85D85" w:rsidP="00F85D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75F5">
        <w:rPr>
          <w:rFonts w:ascii="Times New Roman" w:hAnsi="Times New Roman" w:cs="Times New Roman"/>
          <w:b/>
          <w:i/>
          <w:sz w:val="20"/>
          <w:szCs w:val="20"/>
        </w:rPr>
        <w:t>CAMPUS</w:t>
      </w:r>
      <w:r w:rsidRPr="007E75F5">
        <w:rPr>
          <w:rFonts w:ascii="Times New Roman" w:hAnsi="Times New Roman" w:cs="Times New Roman"/>
          <w:b/>
          <w:sz w:val="20"/>
          <w:szCs w:val="20"/>
        </w:rPr>
        <w:t xml:space="preserve"> VÁRZEA GRANDE</w:t>
      </w:r>
    </w:p>
    <w:p w:rsidR="00F85D85" w:rsidRDefault="00F85D85" w:rsidP="004A13C8">
      <w:pPr>
        <w:jc w:val="center"/>
        <w:rPr>
          <w:b/>
          <w:sz w:val="28"/>
        </w:rPr>
      </w:pPr>
    </w:p>
    <w:p w:rsidR="004A13C8" w:rsidRDefault="004A13C8" w:rsidP="004A13C8">
      <w:pPr>
        <w:jc w:val="center"/>
        <w:rPr>
          <w:b/>
          <w:sz w:val="28"/>
        </w:rPr>
      </w:pPr>
      <w:r>
        <w:rPr>
          <w:b/>
          <w:sz w:val="28"/>
        </w:rPr>
        <w:t>REGULAMENTO DE VISITAS E VIAGENS TÉCNICAS</w:t>
      </w:r>
    </w:p>
    <w:p w:rsidR="004A13C8" w:rsidRDefault="004A13C8" w:rsidP="004A13C8">
      <w:pPr>
        <w:spacing w:before="720"/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CAPÍTULO I</w:t>
      </w:r>
    </w:p>
    <w:p w:rsidR="004A13C8" w:rsidRDefault="004A13C8" w:rsidP="004A13C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DO CONCEITO, FINALIDADE E </w:t>
      </w:r>
      <w:proofErr w:type="gramStart"/>
      <w:r>
        <w:rPr>
          <w:rFonts w:ascii="Century Gothic" w:hAnsi="Century Gothic"/>
          <w:b/>
          <w:sz w:val="24"/>
          <w:szCs w:val="24"/>
          <w:u w:val="single"/>
        </w:rPr>
        <w:t>OBJETIVOS</w:t>
      </w:r>
      <w:proofErr w:type="gramEnd"/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1º -</w:t>
      </w:r>
      <w:r>
        <w:rPr>
          <w:rFonts w:ascii="Century Gothic" w:hAnsi="Century Gothic"/>
          <w:sz w:val="24"/>
          <w:szCs w:val="24"/>
        </w:rPr>
        <w:t xml:space="preserve"> Visita técnica é atividade complementar dos componentes curriculares dos cursos oferecidos pelo IFMT – Campus Várzea Grande, que visa analisar, avaliar, observar e participar de atividades práticas desenvolvidas por entidades públicas ou privadas. 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2º</w:t>
      </w:r>
      <w:r>
        <w:rPr>
          <w:rFonts w:ascii="Century Gothic" w:hAnsi="Century Gothic"/>
          <w:sz w:val="24"/>
          <w:szCs w:val="24"/>
        </w:rPr>
        <w:t xml:space="preserve"> - São consideradas visitas técnicas as atividades de ato educativo escolar supervisionado, desenvolvido em ambiente externo à instituição de ensino, visando ampliar os conhecimentos relacionados ao trabalho e à preparação para o trabalho produtivo, assim como para uma formação integral do educando como cidadão. 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3º</w:t>
      </w:r>
      <w:r>
        <w:rPr>
          <w:rFonts w:ascii="Century Gothic" w:hAnsi="Century Gothic"/>
          <w:sz w:val="24"/>
          <w:szCs w:val="24"/>
        </w:rPr>
        <w:t xml:space="preserve"> - Como modalidade didática, a visita técnica objetiva fornecer a estudantes e servidores uma visão sobre os aspectos operacionais, funcionais e as instalações físicas da entidade. É atividade de caráter geral informativa e institucional sobre área e/ou serviços da entidade, destinada a estudantes e servidores interessados. 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4º</w:t>
      </w:r>
      <w:r>
        <w:rPr>
          <w:rFonts w:ascii="Century Gothic" w:hAnsi="Century Gothic"/>
          <w:sz w:val="24"/>
          <w:szCs w:val="24"/>
        </w:rPr>
        <w:t xml:space="preserve"> - O presente regulamento tem como objetivo padronizar os processos de visitas técnicas realizadas pelos estudantes e servidores do Campus Várzea Grande do IFMT.</w:t>
      </w:r>
    </w:p>
    <w:p w:rsidR="004A13C8" w:rsidRDefault="004A13C8" w:rsidP="004A13C8">
      <w:pPr>
        <w:spacing w:before="720"/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lastRenderedPageBreak/>
        <w:t>CAPÍTULO II</w:t>
      </w:r>
    </w:p>
    <w:p w:rsidR="004A13C8" w:rsidRDefault="004A13C8" w:rsidP="004A13C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DAS RESPONSABILIDADES E COMPETENCIAS</w:t>
      </w:r>
    </w:p>
    <w:p w:rsidR="004A13C8" w:rsidRDefault="004A13C8" w:rsidP="004A13C8">
      <w:pPr>
        <w:spacing w:before="480"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5º</w:t>
      </w:r>
      <w:r>
        <w:rPr>
          <w:rFonts w:ascii="Century Gothic" w:hAnsi="Century Gothic"/>
          <w:sz w:val="24"/>
          <w:szCs w:val="24"/>
        </w:rPr>
        <w:t xml:space="preserve"> - </w:t>
      </w:r>
      <w:r>
        <w:rPr>
          <w:rFonts w:ascii="Century Gothic" w:hAnsi="Century Gothic"/>
          <w:b/>
          <w:sz w:val="24"/>
          <w:szCs w:val="24"/>
        </w:rPr>
        <w:t>O SOLICITANTE DA VISITA TÉCNICA</w:t>
      </w:r>
      <w:r>
        <w:rPr>
          <w:rFonts w:ascii="Century Gothic" w:hAnsi="Century Gothic"/>
          <w:sz w:val="24"/>
          <w:szCs w:val="24"/>
        </w:rPr>
        <w:t xml:space="preserve"> será o responsável pela organização e acompanhamento efetivo da realização da visita técnica.</w:t>
      </w:r>
    </w:p>
    <w:p w:rsidR="004A13C8" w:rsidRDefault="004A13C8" w:rsidP="004A13C8">
      <w:pPr>
        <w:spacing w:before="240"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Parágrafo Primeiro: </w:t>
      </w:r>
      <w:r>
        <w:rPr>
          <w:rFonts w:ascii="Century Gothic" w:hAnsi="Century Gothic"/>
          <w:sz w:val="24"/>
          <w:szCs w:val="24"/>
        </w:rPr>
        <w:t xml:space="preserve">O Solicitante deve ser um docente ou servidor técnico-administrativo com habilidades e competências na área da realização da mesma, salvo em situação excepcional avaliada pela Coordenadoria de Extensão e Direção Geral. </w:t>
      </w:r>
    </w:p>
    <w:p w:rsidR="004A13C8" w:rsidRDefault="004A13C8" w:rsidP="004A13C8">
      <w:pPr>
        <w:spacing w:before="240"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Paragrafo Segundo:</w:t>
      </w:r>
      <w:r>
        <w:rPr>
          <w:rFonts w:ascii="Century Gothic" w:hAnsi="Century Gothic"/>
          <w:sz w:val="24"/>
          <w:szCs w:val="24"/>
        </w:rPr>
        <w:t xml:space="preserve"> É responsabilidade do Solicitante, acompanhar e estruturar todas as etapas da visita técnica, desde o agendamento com a empresa ou instituição, até a entrega do relatório final.</w:t>
      </w:r>
    </w:p>
    <w:p w:rsidR="004A13C8" w:rsidRDefault="004A13C8" w:rsidP="004A13C8">
      <w:p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Parágrafo Terceiro:</w:t>
      </w:r>
      <w:r>
        <w:rPr>
          <w:rFonts w:ascii="Century Gothic" w:hAnsi="Century Gothic"/>
          <w:sz w:val="24"/>
          <w:szCs w:val="24"/>
        </w:rPr>
        <w:t xml:space="preserve"> Sendo ainda Competência do Solicitante: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 –</w:t>
      </w:r>
      <w:r>
        <w:rPr>
          <w:rFonts w:ascii="Century Gothic" w:hAnsi="Century Gothic"/>
          <w:sz w:val="24"/>
          <w:szCs w:val="24"/>
        </w:rPr>
        <w:t xml:space="preserve"> Preencher o Formulário de Solicitação de Visita Técnica, justificando a necessidade e condições da visita técnica diante da proposta pedagógica do curso, destacando a modalidade da formação escolar do estudante, e vinculando o dia e horário da visita diante do calendário escolar de acordo com </w:t>
      </w:r>
      <w:r>
        <w:rPr>
          <w:rFonts w:ascii="Century Gothic" w:hAnsi="Century Gothic"/>
          <w:sz w:val="24"/>
          <w:szCs w:val="24"/>
          <w:u w:val="single"/>
        </w:rPr>
        <w:t>ANEXO I</w:t>
      </w:r>
      <w:r>
        <w:rPr>
          <w:rFonts w:ascii="Century Gothic" w:hAnsi="Century Gothic"/>
          <w:sz w:val="24"/>
          <w:szCs w:val="24"/>
        </w:rPr>
        <w:t xml:space="preserve"> deste regulamento;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II – </w:t>
      </w:r>
      <w:r>
        <w:rPr>
          <w:rFonts w:ascii="Century Gothic" w:hAnsi="Century Gothic"/>
          <w:sz w:val="24"/>
          <w:szCs w:val="24"/>
        </w:rPr>
        <w:t xml:space="preserve">Informar na </w:t>
      </w:r>
      <w:proofErr w:type="spellStart"/>
      <w:r>
        <w:rPr>
          <w:rFonts w:ascii="Century Gothic" w:hAnsi="Century Gothic"/>
          <w:sz w:val="24"/>
          <w:szCs w:val="24"/>
        </w:rPr>
        <w:t>Solicitaçã</w:t>
      </w:r>
      <w:proofErr w:type="spellEnd"/>
      <w:r>
        <w:rPr>
          <w:rFonts w:ascii="Century Gothic" w:hAnsi="Century Gothic"/>
          <w:sz w:val="24"/>
          <w:szCs w:val="24"/>
        </w:rPr>
        <w:t>, os Servidores que estarão presentes na Visita Técnica, sendo que, caso exista necessidade de solicitação de diárias aos servidores, deverá ser realizado em processo autônomo;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III –</w:t>
      </w:r>
      <w:r>
        <w:rPr>
          <w:rFonts w:ascii="Century Gothic" w:hAnsi="Century Gothic"/>
          <w:sz w:val="24"/>
          <w:szCs w:val="24"/>
        </w:rPr>
        <w:t xml:space="preserve"> Para as Visitas Técnicas que </w:t>
      </w:r>
      <w:r>
        <w:rPr>
          <w:rFonts w:ascii="Century Gothic" w:hAnsi="Century Gothic"/>
          <w:sz w:val="24"/>
          <w:szCs w:val="24"/>
          <w:u w:val="single"/>
        </w:rPr>
        <w:t>não necessitem</w:t>
      </w:r>
      <w:r>
        <w:rPr>
          <w:rFonts w:ascii="Century Gothic" w:hAnsi="Century Gothic"/>
          <w:sz w:val="24"/>
          <w:szCs w:val="24"/>
        </w:rPr>
        <w:t xml:space="preserve"> de Ajuda de Custo, anexar à lista de Discentes que estarão presentes na Visita Técnica, em acordo com previsto no </w:t>
      </w:r>
      <w:r>
        <w:rPr>
          <w:rFonts w:ascii="Century Gothic" w:hAnsi="Century Gothic"/>
          <w:sz w:val="24"/>
          <w:szCs w:val="24"/>
          <w:u w:val="single"/>
        </w:rPr>
        <w:t>ANEXO II</w:t>
      </w:r>
      <w:r>
        <w:rPr>
          <w:rFonts w:ascii="Century Gothic" w:hAnsi="Century Gothic"/>
          <w:sz w:val="24"/>
          <w:szCs w:val="24"/>
        </w:rPr>
        <w:t xml:space="preserve"> deste regulamento;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IV –</w:t>
      </w:r>
      <w:r>
        <w:rPr>
          <w:rFonts w:ascii="Century Gothic" w:hAnsi="Century Gothic"/>
          <w:sz w:val="24"/>
          <w:szCs w:val="24"/>
        </w:rPr>
        <w:t xml:space="preserve"> Para as Visitas Técnicas </w:t>
      </w:r>
      <w:r>
        <w:rPr>
          <w:rFonts w:ascii="Century Gothic" w:hAnsi="Century Gothic"/>
          <w:sz w:val="24"/>
          <w:szCs w:val="24"/>
          <w:u w:val="single"/>
        </w:rPr>
        <w:t>que necessitem</w:t>
      </w:r>
      <w:r>
        <w:rPr>
          <w:rFonts w:ascii="Century Gothic" w:hAnsi="Century Gothic"/>
          <w:sz w:val="24"/>
          <w:szCs w:val="24"/>
        </w:rPr>
        <w:t xml:space="preserve"> de Ajuda de Custo, anexar à lista de Discentes que estarão presentes na Visita Técnica, em acordo com previsto no </w:t>
      </w:r>
      <w:r>
        <w:rPr>
          <w:rFonts w:ascii="Century Gothic" w:hAnsi="Century Gothic"/>
          <w:sz w:val="24"/>
          <w:szCs w:val="24"/>
          <w:u w:val="single"/>
        </w:rPr>
        <w:t>ANEXO III</w:t>
      </w:r>
      <w:r>
        <w:rPr>
          <w:rFonts w:ascii="Century Gothic" w:hAnsi="Century Gothic"/>
          <w:sz w:val="24"/>
          <w:szCs w:val="24"/>
        </w:rPr>
        <w:t xml:space="preserve"> desse regulamento;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 –</w:t>
      </w:r>
      <w:r>
        <w:rPr>
          <w:rFonts w:ascii="Century Gothic" w:hAnsi="Century Gothic"/>
          <w:sz w:val="24"/>
          <w:szCs w:val="24"/>
        </w:rPr>
        <w:t xml:space="preserve"> Anexar a autorização dos pais para os alunos menores de Idade, de acordo com </w:t>
      </w:r>
      <w:r>
        <w:rPr>
          <w:rFonts w:ascii="Century Gothic" w:hAnsi="Century Gothic"/>
          <w:sz w:val="24"/>
          <w:szCs w:val="24"/>
          <w:u w:val="single"/>
        </w:rPr>
        <w:t>ANEXO IV</w:t>
      </w:r>
      <w:r>
        <w:rPr>
          <w:rFonts w:ascii="Century Gothic" w:hAnsi="Century Gothic"/>
          <w:sz w:val="24"/>
          <w:szCs w:val="24"/>
        </w:rPr>
        <w:t xml:space="preserve"> desse regulamento;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VI –</w:t>
      </w:r>
      <w:r>
        <w:rPr>
          <w:rFonts w:ascii="Century Gothic" w:hAnsi="Century Gothic"/>
          <w:sz w:val="24"/>
          <w:szCs w:val="24"/>
        </w:rPr>
        <w:t xml:space="preserve"> Encaminhar a Solicitação de Visita Técnica à Coordenação de Curso com 45 dias de antecedência, caso houver ajuda de custo, e com 30 dias, caso não seja </w:t>
      </w:r>
      <w:proofErr w:type="spellStart"/>
      <w:r>
        <w:rPr>
          <w:rFonts w:ascii="Century Gothic" w:hAnsi="Century Gothic"/>
          <w:sz w:val="24"/>
          <w:szCs w:val="24"/>
        </w:rPr>
        <w:t>necessáriaa</w:t>
      </w:r>
      <w:proofErr w:type="spellEnd"/>
      <w:r>
        <w:rPr>
          <w:rFonts w:ascii="Century Gothic" w:hAnsi="Century Gothic"/>
          <w:sz w:val="24"/>
          <w:szCs w:val="24"/>
        </w:rPr>
        <w:t xml:space="preserve"> ajuda de custo;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VII –</w:t>
      </w:r>
      <w:r>
        <w:rPr>
          <w:rFonts w:ascii="Century Gothic" w:hAnsi="Century Gothic"/>
          <w:sz w:val="24"/>
          <w:szCs w:val="24"/>
        </w:rPr>
        <w:t xml:space="preserve"> Acompanhar os Educandos em todas as etapas da visita técnica;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VIII –</w:t>
      </w:r>
      <w:r>
        <w:rPr>
          <w:rFonts w:ascii="Century Gothic" w:hAnsi="Century Gothic"/>
          <w:sz w:val="24"/>
          <w:szCs w:val="24"/>
        </w:rPr>
        <w:t xml:space="preserve"> Agendar a Visita Técnica junto à Instituição, Empresa, Evento, etc. que estará recebendo os Discentes;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IX –</w:t>
      </w:r>
      <w:r>
        <w:rPr>
          <w:rFonts w:ascii="Century Gothic" w:hAnsi="Century Gothic"/>
          <w:sz w:val="24"/>
          <w:szCs w:val="24"/>
        </w:rPr>
        <w:t xml:space="preserve"> Preparar Lista de Presença dos Discentes presentes na Visita Técnica;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X –</w:t>
      </w:r>
      <w:r>
        <w:rPr>
          <w:rFonts w:ascii="Century Gothic" w:hAnsi="Century Gothic"/>
          <w:sz w:val="24"/>
          <w:szCs w:val="24"/>
        </w:rPr>
        <w:t xml:space="preserve"> Portar a autorização de viagem, devidamente assinada pelos pais ou responsáveis, durante a realização das visitas.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XI –</w:t>
      </w:r>
      <w:r>
        <w:rPr>
          <w:rFonts w:ascii="Century Gothic" w:hAnsi="Century Gothic"/>
          <w:sz w:val="24"/>
          <w:szCs w:val="24"/>
        </w:rPr>
        <w:t xml:space="preserve"> Elaborar o Relatório de Prestação de Contas da Viagem em até 15 dias após o retorno, conforme </w:t>
      </w:r>
      <w:r>
        <w:rPr>
          <w:rFonts w:ascii="Century Gothic" w:hAnsi="Century Gothic"/>
          <w:sz w:val="24"/>
          <w:szCs w:val="24"/>
          <w:u w:val="single"/>
        </w:rPr>
        <w:t>ANEXO V</w:t>
      </w:r>
      <w:r>
        <w:rPr>
          <w:rFonts w:ascii="Century Gothic" w:hAnsi="Century Gothic"/>
          <w:sz w:val="24"/>
          <w:szCs w:val="24"/>
        </w:rPr>
        <w:t xml:space="preserve"> deste regulamento.</w:t>
      </w:r>
    </w:p>
    <w:p w:rsidR="004A13C8" w:rsidRDefault="004A13C8" w:rsidP="004A13C8">
      <w:pPr>
        <w:spacing w:before="480"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6º</w:t>
      </w:r>
      <w:r>
        <w:rPr>
          <w:rFonts w:ascii="Century Gothic" w:hAnsi="Century Gothic"/>
          <w:sz w:val="24"/>
          <w:szCs w:val="24"/>
        </w:rPr>
        <w:t xml:space="preserve"> - </w:t>
      </w:r>
      <w:r>
        <w:rPr>
          <w:rFonts w:ascii="Century Gothic" w:hAnsi="Century Gothic"/>
          <w:b/>
          <w:sz w:val="24"/>
          <w:szCs w:val="24"/>
        </w:rPr>
        <w:t>A COORDENAÇÃO DE CURSO</w:t>
      </w:r>
      <w:r>
        <w:rPr>
          <w:rFonts w:ascii="Century Gothic" w:hAnsi="Century Gothic"/>
          <w:sz w:val="24"/>
          <w:szCs w:val="24"/>
        </w:rPr>
        <w:t xml:space="preserve"> é responsável pela aprovação didático pedagógica, pela análise, pelo acompanhamento e pelo aperfeiçoamento do processo de solicitação de visitas técnicas.</w:t>
      </w:r>
    </w:p>
    <w:p w:rsidR="004A13C8" w:rsidRDefault="004A13C8" w:rsidP="004A13C8">
      <w:p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Paragrafo Primeiro:</w:t>
      </w:r>
      <w:r>
        <w:rPr>
          <w:rFonts w:ascii="Century Gothic" w:hAnsi="Century Gothic"/>
          <w:sz w:val="24"/>
          <w:szCs w:val="24"/>
        </w:rPr>
        <w:t xml:space="preserve"> Na avaliação para aprovação das visitas técnica serão consideradas: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 –</w:t>
      </w:r>
      <w:r>
        <w:rPr>
          <w:rFonts w:ascii="Century Gothic" w:hAnsi="Century Gothic"/>
          <w:sz w:val="24"/>
          <w:szCs w:val="24"/>
        </w:rPr>
        <w:t xml:space="preserve"> A compatibilidade das visitas com o conteúdo curricular das disciplinas desenvolvidas no período letivo em curso;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II –</w:t>
      </w:r>
      <w:r>
        <w:rPr>
          <w:rFonts w:ascii="Century Gothic" w:hAnsi="Century Gothic"/>
          <w:sz w:val="24"/>
          <w:szCs w:val="24"/>
        </w:rPr>
        <w:t xml:space="preserve"> A qualidade e a eficácia das atividades a serem realizadas;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III –</w:t>
      </w:r>
      <w:r>
        <w:rPr>
          <w:rFonts w:ascii="Century Gothic" w:hAnsi="Century Gothic"/>
          <w:sz w:val="24"/>
          <w:szCs w:val="24"/>
        </w:rPr>
        <w:t xml:space="preserve"> A expectativa de conhecimento a ser adquirido pelo Discente.</w:t>
      </w:r>
    </w:p>
    <w:p w:rsidR="004A13C8" w:rsidRDefault="004A13C8" w:rsidP="004A13C8">
      <w:pPr>
        <w:spacing w:before="240"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Paragrafo Segundo:</w:t>
      </w:r>
      <w:r>
        <w:rPr>
          <w:rFonts w:ascii="Century Gothic" w:hAnsi="Century Gothic"/>
          <w:sz w:val="24"/>
          <w:szCs w:val="24"/>
        </w:rPr>
        <w:t xml:space="preserve"> Somente serão autorizadas visitas compatíveis ou que apresentem um enriquecimento ao conteúdo didático estabelecido no projeto Pedagógico do Curso.</w:t>
      </w:r>
    </w:p>
    <w:p w:rsidR="004A13C8" w:rsidRDefault="004A13C8" w:rsidP="004A13C8">
      <w:p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Paragrafo Terceiro:</w:t>
      </w:r>
      <w:r>
        <w:rPr>
          <w:rFonts w:ascii="Century Gothic" w:hAnsi="Century Gothic"/>
          <w:sz w:val="24"/>
          <w:szCs w:val="24"/>
        </w:rPr>
        <w:t xml:space="preserve"> São ainda obrigações da Coordenação de Curso: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 –</w:t>
      </w:r>
      <w:r>
        <w:rPr>
          <w:rFonts w:ascii="Century Gothic" w:hAnsi="Century Gothic"/>
          <w:sz w:val="24"/>
          <w:szCs w:val="24"/>
        </w:rPr>
        <w:t xml:space="preserve"> Exigir do professor responsável pela visita, </w:t>
      </w:r>
      <w:proofErr w:type="gramStart"/>
      <w:r>
        <w:rPr>
          <w:rFonts w:ascii="Century Gothic" w:hAnsi="Century Gothic"/>
          <w:sz w:val="24"/>
          <w:szCs w:val="24"/>
        </w:rPr>
        <w:t>a</w:t>
      </w:r>
      <w:proofErr w:type="gramEnd"/>
      <w:r>
        <w:rPr>
          <w:rFonts w:ascii="Century Gothic" w:hAnsi="Century Gothic"/>
          <w:sz w:val="24"/>
          <w:szCs w:val="24"/>
        </w:rPr>
        <w:t xml:space="preserve"> apresentação de relatório das atividades, por visita técnica realizada;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II –</w:t>
      </w:r>
      <w:r>
        <w:rPr>
          <w:rFonts w:ascii="Century Gothic" w:hAnsi="Century Gothic"/>
          <w:sz w:val="24"/>
          <w:szCs w:val="24"/>
        </w:rPr>
        <w:t xml:space="preserve"> Informar aos demais professores das disciplinas do curso sobre a ausência dos Discentes que participarão da Visita Técnica, garantindo aos participantes, a manutenção do conteúdo programático do curso, assim como de quaisquer processos de avaliação;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III –</w:t>
      </w:r>
      <w:r>
        <w:rPr>
          <w:rFonts w:ascii="Century Gothic" w:hAnsi="Century Gothic"/>
          <w:sz w:val="24"/>
          <w:szCs w:val="24"/>
        </w:rPr>
        <w:t xml:space="preserve"> Encaminhar a Coordenação de Pesquisa e Extensão o processo de Solicitação de Visita Técnica.</w:t>
      </w:r>
    </w:p>
    <w:p w:rsidR="004A13C8" w:rsidRDefault="004A13C8" w:rsidP="004A13C8">
      <w:pPr>
        <w:spacing w:before="480"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7º</w:t>
      </w:r>
      <w:r>
        <w:rPr>
          <w:rFonts w:ascii="Century Gothic" w:hAnsi="Century Gothic"/>
          <w:sz w:val="24"/>
          <w:szCs w:val="24"/>
        </w:rPr>
        <w:t xml:space="preserve"> - </w:t>
      </w:r>
      <w:r>
        <w:rPr>
          <w:rFonts w:ascii="Century Gothic" w:hAnsi="Century Gothic"/>
          <w:b/>
          <w:sz w:val="24"/>
          <w:szCs w:val="24"/>
        </w:rPr>
        <w:t>A COORDENAÇÃO DE PESQUISA E EXTENSÃO</w:t>
      </w:r>
      <w:r>
        <w:rPr>
          <w:rFonts w:ascii="Century Gothic" w:hAnsi="Century Gothic"/>
          <w:sz w:val="24"/>
          <w:szCs w:val="24"/>
        </w:rPr>
        <w:t xml:space="preserve"> é a responsável pela supervisão das visitas técnicas.</w:t>
      </w:r>
    </w:p>
    <w:p w:rsidR="004A13C8" w:rsidRDefault="004A13C8" w:rsidP="004A13C8">
      <w:pPr>
        <w:spacing w:before="240"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Parágrafo Primeiro:</w:t>
      </w:r>
      <w:r>
        <w:rPr>
          <w:rFonts w:ascii="Century Gothic" w:hAnsi="Century Gothic"/>
          <w:sz w:val="24"/>
          <w:szCs w:val="24"/>
        </w:rPr>
        <w:t xml:space="preserve"> A Coordenação de Pesquisa e Extensão deverá criar e manter um acervo de toda a documentação relativa a cada processo de Visita Técnica, para consulta e posterior comprovação por qualquer órgão fiscalizador.</w:t>
      </w:r>
    </w:p>
    <w:p w:rsidR="004A13C8" w:rsidRDefault="004A13C8" w:rsidP="004A13C8">
      <w:p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Parágrafo Segundo:</w:t>
      </w:r>
      <w:r>
        <w:rPr>
          <w:rFonts w:ascii="Century Gothic" w:hAnsi="Century Gothic"/>
          <w:sz w:val="24"/>
          <w:szCs w:val="24"/>
        </w:rPr>
        <w:t xml:space="preserve"> Compete ainda à Coordenação de Pesquisa e Extensão: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 –</w:t>
      </w:r>
      <w:r>
        <w:rPr>
          <w:rFonts w:ascii="Century Gothic" w:hAnsi="Century Gothic"/>
          <w:sz w:val="24"/>
          <w:szCs w:val="24"/>
        </w:rPr>
        <w:t xml:space="preserve"> Identificar e supervisionar as Visitas Técnicas programadas;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II –</w:t>
      </w:r>
      <w:r>
        <w:rPr>
          <w:rFonts w:ascii="Century Gothic" w:hAnsi="Century Gothic"/>
          <w:sz w:val="24"/>
          <w:szCs w:val="24"/>
        </w:rPr>
        <w:t xml:space="preserve"> Efetuar o registro das visitas técnica realizadas;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III –</w:t>
      </w:r>
      <w:r>
        <w:rPr>
          <w:rFonts w:ascii="Century Gothic" w:hAnsi="Century Gothic"/>
          <w:sz w:val="24"/>
          <w:szCs w:val="24"/>
        </w:rPr>
        <w:t xml:space="preserve"> Encaminhar à Coordenação de Registro Escolar, para efeito de registro no histórico escolar, documento comprobatório da conclusão da visita técnica;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IV –</w:t>
      </w:r>
      <w:r>
        <w:rPr>
          <w:rFonts w:ascii="Century Gothic" w:hAnsi="Century Gothic"/>
          <w:sz w:val="24"/>
          <w:szCs w:val="24"/>
        </w:rPr>
        <w:t xml:space="preserve"> Assegurar a legalidade dos procedimentos formais da Visita Técnica;</w:t>
      </w:r>
    </w:p>
    <w:p w:rsidR="004A13C8" w:rsidRDefault="004A13C8" w:rsidP="004A13C8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 –</w:t>
      </w:r>
      <w:r>
        <w:rPr>
          <w:rFonts w:ascii="Century Gothic" w:hAnsi="Century Gothic"/>
          <w:sz w:val="24"/>
          <w:szCs w:val="24"/>
        </w:rPr>
        <w:t xml:space="preserve"> Apurar responsabilidades em caso de descumprimento das regras, conforme descrito em relatório circunstanciado elaborado pelo solicitante responsável.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8º</w:t>
      </w:r>
      <w:r>
        <w:rPr>
          <w:rFonts w:ascii="Century Gothic" w:hAnsi="Century Gothic"/>
          <w:sz w:val="24"/>
          <w:szCs w:val="24"/>
        </w:rPr>
        <w:t xml:space="preserve"> - </w:t>
      </w:r>
      <w:r>
        <w:rPr>
          <w:rFonts w:ascii="Century Gothic" w:hAnsi="Century Gothic"/>
          <w:b/>
          <w:sz w:val="24"/>
          <w:szCs w:val="24"/>
        </w:rPr>
        <w:t>A COORDENAÇÃO DE MANUTENÇÃO E LOGÍSTICA</w:t>
      </w:r>
      <w:r>
        <w:rPr>
          <w:rFonts w:ascii="Century Gothic" w:hAnsi="Century Gothic"/>
          <w:sz w:val="24"/>
          <w:szCs w:val="24"/>
        </w:rPr>
        <w:t xml:space="preserve"> é o responsável pela verificação de disponibilidade de veículos e motoristas necessários para a</w:t>
      </w:r>
      <w:proofErr w:type="gramStart"/>
      <w:r>
        <w:rPr>
          <w:rFonts w:ascii="Century Gothic" w:hAnsi="Century Gothic"/>
          <w:sz w:val="24"/>
          <w:szCs w:val="24"/>
        </w:rPr>
        <w:t xml:space="preserve">  </w:t>
      </w:r>
      <w:proofErr w:type="gramEnd"/>
      <w:r>
        <w:rPr>
          <w:rFonts w:ascii="Century Gothic" w:hAnsi="Century Gothic"/>
          <w:sz w:val="24"/>
          <w:szCs w:val="24"/>
        </w:rPr>
        <w:t>realização da Visita Técnica.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9º</w:t>
      </w:r>
      <w:r>
        <w:rPr>
          <w:rFonts w:ascii="Century Gothic" w:hAnsi="Century Gothic"/>
          <w:sz w:val="24"/>
          <w:szCs w:val="24"/>
        </w:rPr>
        <w:t xml:space="preserve"> - </w:t>
      </w:r>
      <w:r>
        <w:rPr>
          <w:rFonts w:ascii="Century Gothic" w:hAnsi="Century Gothic"/>
          <w:b/>
          <w:sz w:val="24"/>
          <w:szCs w:val="24"/>
        </w:rPr>
        <w:t>O DEPARTAMENTO DE ADMINISTRAÇÃO E PLANEJAMENTO</w:t>
      </w:r>
      <w:r>
        <w:rPr>
          <w:rFonts w:ascii="Century Gothic" w:hAnsi="Century Gothic"/>
          <w:sz w:val="24"/>
          <w:szCs w:val="24"/>
        </w:rPr>
        <w:t xml:space="preserve"> é o responsável pela emissão de parecer a cerca de disponibilidade Orçamentária e Financeira para realização da visita técnica.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10º</w:t>
      </w:r>
      <w:r>
        <w:rPr>
          <w:rFonts w:ascii="Century Gothic" w:hAnsi="Century Gothic"/>
          <w:sz w:val="24"/>
          <w:szCs w:val="24"/>
        </w:rPr>
        <w:t xml:space="preserve"> - </w:t>
      </w:r>
      <w:r>
        <w:rPr>
          <w:rFonts w:ascii="Century Gothic" w:hAnsi="Century Gothic"/>
          <w:b/>
          <w:sz w:val="24"/>
          <w:szCs w:val="24"/>
        </w:rPr>
        <w:t>A DIREÇÃO GERAL</w:t>
      </w:r>
      <w:r>
        <w:rPr>
          <w:rFonts w:ascii="Century Gothic" w:hAnsi="Century Gothic"/>
          <w:sz w:val="24"/>
          <w:szCs w:val="24"/>
        </w:rPr>
        <w:t xml:space="preserve"> é a responsável pela Autorização da realização da Visita Técnica.</w:t>
      </w:r>
    </w:p>
    <w:p w:rsidR="004A13C8" w:rsidRDefault="004A13C8" w:rsidP="004A13C8">
      <w:pPr>
        <w:spacing w:before="720" w:after="0" w:line="36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CAPÍTULO III</w:t>
      </w:r>
    </w:p>
    <w:p w:rsidR="004A13C8" w:rsidRDefault="004A13C8" w:rsidP="004A13C8">
      <w:pPr>
        <w:spacing w:line="36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DAS VISITAS TÉCNICAS COM AJUDA DE CUSTO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Art. 11 </w:t>
      </w:r>
      <w:r>
        <w:rPr>
          <w:rFonts w:ascii="Century Gothic" w:hAnsi="Century Gothic"/>
          <w:sz w:val="24"/>
          <w:szCs w:val="24"/>
        </w:rPr>
        <w:t>– As visitas técnicas poderão ocorrer com ou sem ajuda de custo aos discentes, o que vai depender do local e do tempo estabelecido para a visita.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Paragrafo Primeiro:</w:t>
      </w:r>
      <w:r>
        <w:rPr>
          <w:rFonts w:ascii="Century Gothic" w:hAnsi="Century Gothic"/>
          <w:sz w:val="24"/>
          <w:szCs w:val="24"/>
        </w:rPr>
        <w:t xml:space="preserve"> Fará jus ao recebimento da Ajuda de Custo, os Discentes cujas Visitas Técnicas os deslocarem fora da região </w:t>
      </w:r>
      <w:r>
        <w:rPr>
          <w:rFonts w:ascii="Century Gothic" w:hAnsi="Century Gothic"/>
          <w:sz w:val="24"/>
          <w:szCs w:val="24"/>
        </w:rPr>
        <w:lastRenderedPageBreak/>
        <w:t>metropolitana de Cuiabá/MT com ou sem pernoite, desde que apresentada</w:t>
      </w:r>
      <w:proofErr w:type="gramStart"/>
      <w:r>
        <w:rPr>
          <w:rFonts w:ascii="Century Gothic" w:hAnsi="Century Gothic"/>
          <w:sz w:val="24"/>
          <w:szCs w:val="24"/>
        </w:rPr>
        <w:t xml:space="preserve">  </w:t>
      </w:r>
      <w:proofErr w:type="gramEnd"/>
      <w:r>
        <w:rPr>
          <w:rFonts w:ascii="Century Gothic" w:hAnsi="Century Gothic"/>
          <w:sz w:val="24"/>
          <w:szCs w:val="24"/>
        </w:rPr>
        <w:t>justificativa da necessidade da ajuda de custo.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Paragrafo Segundo:</w:t>
      </w:r>
      <w:r>
        <w:rPr>
          <w:rFonts w:ascii="Century Gothic" w:hAnsi="Century Gothic"/>
          <w:sz w:val="24"/>
          <w:szCs w:val="24"/>
        </w:rPr>
        <w:t xml:space="preserve"> Os discentes receberão os valores da ajuda de custo através de depósito bancário, de acordo a portaria que regulamenta os pagamentos de ajuda de </w:t>
      </w:r>
      <w:commentRangeStart w:id="0"/>
      <w:r>
        <w:rPr>
          <w:rFonts w:ascii="Century Gothic" w:hAnsi="Century Gothic"/>
          <w:sz w:val="24"/>
          <w:szCs w:val="24"/>
        </w:rPr>
        <w:t>custo</w:t>
      </w:r>
      <w:commentRangeEnd w:id="0"/>
      <w:r>
        <w:rPr>
          <w:rStyle w:val="Refdecomentrio"/>
        </w:rPr>
        <w:commentReference w:id="0"/>
      </w:r>
      <w:r>
        <w:rPr>
          <w:rFonts w:ascii="Century Gothic" w:hAnsi="Century Gothic"/>
          <w:sz w:val="24"/>
          <w:szCs w:val="24"/>
        </w:rPr>
        <w:t xml:space="preserve">; 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Paragrafo Terceiro:</w:t>
      </w:r>
      <w:r>
        <w:rPr>
          <w:rFonts w:ascii="Century Gothic" w:hAnsi="Century Gothic"/>
          <w:sz w:val="24"/>
          <w:szCs w:val="24"/>
        </w:rPr>
        <w:t xml:space="preserve"> A ajuda de custo recebida pelos discentes poderá não ser suficiente para arcar com todas as despesas (a depender de disponibilidade orçamentária), necessitando que os próprios discentes façam a complementação dos valores; 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12</w:t>
      </w:r>
      <w:r>
        <w:rPr>
          <w:rFonts w:ascii="Century Gothic" w:hAnsi="Century Gothic"/>
          <w:sz w:val="24"/>
          <w:szCs w:val="24"/>
        </w:rPr>
        <w:t xml:space="preserve"> – Os processos de visitas técnicas, com a solicitação de ajuda de custo aos discentes, deverão ser encaminhados ao Departamento de Administração após a autorização da Direção Geral, constando planilha de dados com nome, CPF, Dados Bancários e os valores de Concessão de Auxílio financeiro aos Estudantes; 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13</w:t>
      </w:r>
      <w:r>
        <w:rPr>
          <w:rFonts w:ascii="Century Gothic" w:hAnsi="Century Gothic"/>
          <w:sz w:val="24"/>
          <w:szCs w:val="24"/>
        </w:rPr>
        <w:t xml:space="preserve"> – O prazo para viabilizar a concessão do auxílio financeiro será de 45 (quarenta e cinco), após a formalização do processo. 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14 –</w:t>
      </w:r>
      <w:r>
        <w:rPr>
          <w:rFonts w:ascii="Century Gothic" w:hAnsi="Century Gothic"/>
          <w:sz w:val="24"/>
          <w:szCs w:val="24"/>
        </w:rPr>
        <w:t xml:space="preserve"> Em caso do Discente desistir da Visita Técnica, já tendo recebido</w:t>
      </w:r>
      <w:proofErr w:type="gramStart"/>
      <w:r>
        <w:rPr>
          <w:rFonts w:ascii="Century Gothic" w:hAnsi="Century Gothic"/>
          <w:sz w:val="24"/>
          <w:szCs w:val="24"/>
        </w:rPr>
        <w:t xml:space="preserve">  </w:t>
      </w:r>
      <w:proofErr w:type="gramEnd"/>
      <w:r>
        <w:rPr>
          <w:rFonts w:ascii="Century Gothic" w:hAnsi="Century Gothic"/>
          <w:sz w:val="24"/>
          <w:szCs w:val="24"/>
        </w:rPr>
        <w:t xml:space="preserve">o valor pecuniário da ajuda de custo, este deverá devolver integralmente a pecúnia por meio de pagamento de uma Guia de Recolhimento da União, a ser </w:t>
      </w:r>
      <w:proofErr w:type="spellStart"/>
      <w:r>
        <w:rPr>
          <w:rFonts w:ascii="Century Gothic" w:hAnsi="Century Gothic"/>
          <w:sz w:val="24"/>
          <w:szCs w:val="24"/>
        </w:rPr>
        <w:t>emitidapela</w:t>
      </w:r>
      <w:proofErr w:type="spellEnd"/>
      <w:r>
        <w:rPr>
          <w:rFonts w:ascii="Century Gothic" w:hAnsi="Century Gothic"/>
          <w:sz w:val="24"/>
          <w:szCs w:val="24"/>
        </w:rPr>
        <w:t xml:space="preserve"> Coordenação de Contabilidade e Finanças.</w:t>
      </w:r>
    </w:p>
    <w:p w:rsidR="004A13C8" w:rsidRDefault="004A13C8" w:rsidP="004A13C8">
      <w:pPr>
        <w:spacing w:before="720" w:after="0" w:line="36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CAPITULO IV</w:t>
      </w:r>
    </w:p>
    <w:p w:rsidR="004A13C8" w:rsidRDefault="004A13C8" w:rsidP="004A13C8">
      <w:pPr>
        <w:spacing w:line="36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DAS VEDAÇÕES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Art. 15</w:t>
      </w:r>
      <w:r>
        <w:rPr>
          <w:rFonts w:ascii="Century Gothic" w:hAnsi="Century Gothic"/>
          <w:sz w:val="24"/>
          <w:szCs w:val="24"/>
        </w:rPr>
        <w:t xml:space="preserve"> – É vedada a realização de visitas técnicas sem a presença do agente público responsável em qualquer fase do processo, quaisquer que sejam as formas curriculares.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16</w:t>
      </w:r>
      <w:r>
        <w:rPr>
          <w:rFonts w:ascii="Century Gothic" w:hAnsi="Century Gothic"/>
          <w:sz w:val="24"/>
          <w:szCs w:val="24"/>
        </w:rPr>
        <w:t xml:space="preserve"> – É vedada a entrada de estudante ou servidor com trajes indevidos, em qualquer ambiente, durante a visita, salvo quando envolver atividades devidamente justificadas.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17</w:t>
      </w:r>
      <w:r>
        <w:rPr>
          <w:rFonts w:ascii="Century Gothic" w:hAnsi="Century Gothic"/>
          <w:sz w:val="24"/>
          <w:szCs w:val="24"/>
        </w:rPr>
        <w:t xml:space="preserve"> – É expressamente proibido jogar lixo pelas janelas ou dentro do veículo, bem como nos locais visitados.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18</w:t>
      </w:r>
      <w:r>
        <w:rPr>
          <w:rFonts w:ascii="Century Gothic" w:hAnsi="Century Gothic"/>
          <w:sz w:val="24"/>
          <w:szCs w:val="24"/>
        </w:rPr>
        <w:t xml:space="preserve"> – </w:t>
      </w:r>
      <w:proofErr w:type="gramStart"/>
      <w:r>
        <w:rPr>
          <w:rFonts w:ascii="Century Gothic" w:hAnsi="Century Gothic"/>
          <w:sz w:val="24"/>
          <w:szCs w:val="24"/>
        </w:rPr>
        <w:t>É</w:t>
      </w:r>
      <w:proofErr w:type="gramEnd"/>
      <w:r>
        <w:rPr>
          <w:rFonts w:ascii="Century Gothic" w:hAnsi="Century Gothic"/>
          <w:sz w:val="24"/>
          <w:szCs w:val="24"/>
        </w:rPr>
        <w:t xml:space="preserve"> expressamente proibido fumar ou ingerir bebidas alcoólicas durante todo o período de visita, quaisquer que sejam as formas curriculares.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19</w:t>
      </w:r>
      <w:r>
        <w:rPr>
          <w:rFonts w:ascii="Century Gothic" w:hAnsi="Century Gothic"/>
          <w:sz w:val="24"/>
          <w:szCs w:val="24"/>
        </w:rPr>
        <w:t xml:space="preserve"> – É vedado o deslocamento de discente não autorizado e sem seguro no ônibus e/ou carro oficial durante a visita técnica.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20</w:t>
      </w:r>
      <w:r>
        <w:rPr>
          <w:rFonts w:ascii="Century Gothic" w:hAnsi="Century Gothic"/>
          <w:sz w:val="24"/>
          <w:szCs w:val="24"/>
        </w:rPr>
        <w:t xml:space="preserve"> – É vedado aos Discentes levar pessoas estranhas ao grupo (</w:t>
      </w:r>
      <w:proofErr w:type="gramStart"/>
      <w:r>
        <w:rPr>
          <w:rFonts w:ascii="Century Gothic" w:hAnsi="Century Gothic"/>
          <w:sz w:val="24"/>
          <w:szCs w:val="24"/>
        </w:rPr>
        <w:t>namorado(</w:t>
      </w:r>
      <w:proofErr w:type="gramEnd"/>
      <w:r>
        <w:rPr>
          <w:rFonts w:ascii="Century Gothic" w:hAnsi="Century Gothic"/>
          <w:sz w:val="24"/>
          <w:szCs w:val="24"/>
        </w:rPr>
        <w:t xml:space="preserve">a), filho(a), amigo(a), </w:t>
      </w:r>
      <w:proofErr w:type="spellStart"/>
      <w:r>
        <w:rPr>
          <w:rFonts w:ascii="Century Gothic" w:hAnsi="Century Gothic"/>
          <w:sz w:val="24"/>
          <w:szCs w:val="24"/>
        </w:rPr>
        <w:t>etc</w:t>
      </w:r>
      <w:proofErr w:type="spellEnd"/>
      <w:r>
        <w:rPr>
          <w:rFonts w:ascii="Century Gothic" w:hAnsi="Century Gothic"/>
          <w:sz w:val="24"/>
          <w:szCs w:val="24"/>
        </w:rPr>
        <w:t>).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21</w:t>
      </w:r>
      <w:r>
        <w:rPr>
          <w:rFonts w:ascii="Century Gothic" w:hAnsi="Century Gothic"/>
          <w:sz w:val="24"/>
          <w:szCs w:val="24"/>
        </w:rPr>
        <w:t xml:space="preserve"> – É vedado ao aluno dormir em local não estipulado pelo agente público responsável.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22</w:t>
      </w:r>
      <w:r>
        <w:rPr>
          <w:rFonts w:ascii="Century Gothic" w:hAnsi="Century Gothic"/>
          <w:sz w:val="24"/>
          <w:szCs w:val="24"/>
        </w:rPr>
        <w:t xml:space="preserve"> – É </w:t>
      </w:r>
      <w:proofErr w:type="gramStart"/>
      <w:r>
        <w:rPr>
          <w:rFonts w:ascii="Century Gothic" w:hAnsi="Century Gothic"/>
          <w:sz w:val="24"/>
          <w:szCs w:val="24"/>
        </w:rPr>
        <w:t>vedada</w:t>
      </w:r>
      <w:proofErr w:type="gramEnd"/>
      <w:r>
        <w:rPr>
          <w:rFonts w:ascii="Century Gothic" w:hAnsi="Century Gothic"/>
          <w:sz w:val="24"/>
          <w:szCs w:val="24"/>
        </w:rPr>
        <w:t xml:space="preserve"> a parada ou desvio do ônibus e/ou carro oficial fora do trajeto definido no relatório de visita técnica, salvo em casos autorizados pelo Departamento de Administração ou Departamento de Ensino ou ainda Direção Geral.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23</w:t>
      </w:r>
      <w:r>
        <w:rPr>
          <w:rFonts w:ascii="Century Gothic" w:hAnsi="Century Gothic"/>
          <w:sz w:val="24"/>
          <w:szCs w:val="24"/>
        </w:rPr>
        <w:t xml:space="preserve"> – É vedado ao agente público responsável se hospedar em local diferente dos alunos.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Art. 24</w:t>
      </w:r>
      <w:r>
        <w:rPr>
          <w:rFonts w:ascii="Century Gothic" w:hAnsi="Century Gothic"/>
          <w:sz w:val="24"/>
          <w:szCs w:val="24"/>
        </w:rPr>
        <w:t xml:space="preserve"> – É vedada a participação do aluno, menor de 18 anos, que não entregar a autorização dos pais ou responsável devidamente assinada.</w:t>
      </w:r>
    </w:p>
    <w:p w:rsidR="004A13C8" w:rsidRDefault="004A13C8" w:rsidP="004A13C8">
      <w:pPr>
        <w:spacing w:before="720" w:after="0" w:line="36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CAPÍTULO V</w:t>
      </w:r>
    </w:p>
    <w:p w:rsidR="004A13C8" w:rsidRDefault="004A13C8" w:rsidP="004A13C8">
      <w:pPr>
        <w:spacing w:line="36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DAS DISPOSIÇÕES GERAIS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25</w:t>
      </w:r>
      <w:r>
        <w:rPr>
          <w:rFonts w:ascii="Century Gothic" w:hAnsi="Century Gothic"/>
          <w:sz w:val="24"/>
          <w:szCs w:val="24"/>
        </w:rPr>
        <w:t xml:space="preserve"> – Receberão </w:t>
      </w:r>
      <w:proofErr w:type="gramStart"/>
      <w:r>
        <w:rPr>
          <w:rFonts w:ascii="Century Gothic" w:hAnsi="Century Gothic"/>
          <w:sz w:val="24"/>
          <w:szCs w:val="24"/>
        </w:rPr>
        <w:t>diárias os agentes públicos participantes das visitas técnicas fora da região metropolitana de Cuiabá/MT</w:t>
      </w:r>
      <w:proofErr w:type="gramEnd"/>
      <w:r>
        <w:rPr>
          <w:rFonts w:ascii="Century Gothic" w:hAnsi="Century Gothic"/>
          <w:sz w:val="24"/>
          <w:szCs w:val="24"/>
        </w:rPr>
        <w:t xml:space="preserve">. 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26</w:t>
      </w:r>
      <w:r>
        <w:rPr>
          <w:rFonts w:ascii="Century Gothic" w:hAnsi="Century Gothic"/>
          <w:sz w:val="24"/>
          <w:szCs w:val="24"/>
        </w:rPr>
        <w:t xml:space="preserve"> – Receberão ajuda de custo os discentes participantes das visitas técnicas fora da cidade de origem. </w:t>
      </w:r>
    </w:p>
    <w:p w:rsidR="004A13C8" w:rsidRDefault="004A13C8" w:rsidP="004A13C8">
      <w:pPr>
        <w:spacing w:before="480"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27</w:t>
      </w:r>
      <w:r>
        <w:rPr>
          <w:rFonts w:ascii="Century Gothic" w:hAnsi="Century Gothic"/>
          <w:sz w:val="24"/>
          <w:szCs w:val="24"/>
        </w:rPr>
        <w:t xml:space="preserve"> – Na impossibilidade de o Solicitante responsável pelo Projeto acompanhar os alunos, a Coordenação de Curso deverá indicar um servidor responsável. </w:t>
      </w:r>
    </w:p>
    <w:p w:rsidR="004A13C8" w:rsidRDefault="004A13C8" w:rsidP="004A13C8">
      <w:pPr>
        <w:spacing w:before="2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Parágrafo Único:</w:t>
      </w:r>
      <w:r>
        <w:rPr>
          <w:rFonts w:ascii="Century Gothic" w:hAnsi="Century Gothic"/>
          <w:sz w:val="24"/>
          <w:szCs w:val="24"/>
        </w:rPr>
        <w:t xml:space="preserve"> Caso haja impossibilidade de se cumprir o Art. 27, a viagem deverá ser cancelada.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28</w:t>
      </w:r>
      <w:r>
        <w:rPr>
          <w:rFonts w:ascii="Century Gothic" w:hAnsi="Century Gothic"/>
          <w:sz w:val="24"/>
          <w:szCs w:val="24"/>
        </w:rPr>
        <w:t xml:space="preserve"> – O número máximo de acompanhante está </w:t>
      </w:r>
      <w:proofErr w:type="gramStart"/>
      <w:r>
        <w:rPr>
          <w:rFonts w:ascii="Century Gothic" w:hAnsi="Century Gothic"/>
          <w:sz w:val="24"/>
          <w:szCs w:val="24"/>
        </w:rPr>
        <w:t>restrito a um servidor para cada 15 alunos</w:t>
      </w:r>
      <w:proofErr w:type="gramEnd"/>
      <w:r>
        <w:rPr>
          <w:rFonts w:ascii="Century Gothic" w:hAnsi="Century Gothic"/>
          <w:sz w:val="24"/>
          <w:szCs w:val="24"/>
        </w:rPr>
        <w:t>, salvo em casos excepcionais desde que autorizado pela Direção Geral.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29 –</w:t>
      </w:r>
      <w:r>
        <w:rPr>
          <w:rFonts w:ascii="Century Gothic" w:hAnsi="Century Gothic"/>
          <w:sz w:val="24"/>
          <w:szCs w:val="24"/>
        </w:rPr>
        <w:t xml:space="preserve"> Nos casos em que a solicitação de visitas técnicas for entregue à respectiva coordenação no prazo inferior ao estabelecido neste regulamento, caberá a Direção Geral juntamente com os Departamentos de Administração e de Ensino deliberar sobre a realização ou não da visita, tendo em vista os impactos financeiros e acadêmicos envolvidos no processo.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Art. 30 –</w:t>
      </w:r>
      <w:r>
        <w:rPr>
          <w:rFonts w:ascii="Century Gothic" w:hAnsi="Century Gothic"/>
          <w:sz w:val="24"/>
          <w:szCs w:val="24"/>
        </w:rPr>
        <w:t xml:space="preserve"> A autorização da Visita Técnica, após aprovação pela Coordenação de Curso e Coordenação de Pesquisa e Extensão, poderá ser vetada pelo Departamento de Administração e Planejamento, caso não haja disponibilidade de recurso.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31</w:t>
      </w:r>
      <w:r>
        <w:rPr>
          <w:rFonts w:ascii="Century Gothic" w:hAnsi="Century Gothic"/>
          <w:sz w:val="24"/>
          <w:szCs w:val="24"/>
        </w:rPr>
        <w:t xml:space="preserve"> – As visitas técnicas serão consideradas válidas e suas etapas, cumpridas, quando as atividades realizadas e os procedimentos de acompanhamento forem aprovados pela Coordenação de Pesquisa e extensão.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32</w:t>
      </w:r>
      <w:r>
        <w:rPr>
          <w:rFonts w:ascii="Century Gothic" w:hAnsi="Century Gothic"/>
          <w:sz w:val="24"/>
          <w:szCs w:val="24"/>
        </w:rPr>
        <w:t xml:space="preserve"> – O não cumprimento das normas estabelecidas neste regulamento resultará na desaprovação</w:t>
      </w:r>
      <w:proofErr w:type="gramStart"/>
      <w:r>
        <w:rPr>
          <w:rFonts w:ascii="Century Gothic" w:hAnsi="Century Gothic"/>
          <w:sz w:val="24"/>
          <w:szCs w:val="24"/>
        </w:rPr>
        <w:t xml:space="preserve">  </w:t>
      </w:r>
      <w:proofErr w:type="gramEnd"/>
      <w:r>
        <w:rPr>
          <w:rFonts w:ascii="Century Gothic" w:hAnsi="Century Gothic"/>
          <w:sz w:val="24"/>
          <w:szCs w:val="24"/>
        </w:rPr>
        <w:t>da visita técnica e no seu cancelamento pelo IFMT – Campus Várzea Grande.</w:t>
      </w:r>
    </w:p>
    <w:p w:rsidR="004A13C8" w:rsidRDefault="004A13C8" w:rsidP="004A13C8">
      <w:pPr>
        <w:spacing w:before="48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Art. 33 –</w:t>
      </w:r>
      <w:r>
        <w:rPr>
          <w:rFonts w:ascii="Century Gothic" w:hAnsi="Century Gothic"/>
          <w:sz w:val="24"/>
          <w:szCs w:val="24"/>
        </w:rPr>
        <w:t xml:space="preserve"> Os casos omissos serão resolvidos pela Direção Geral do IFMT – Campus Várzea Grande.</w:t>
      </w:r>
    </w:p>
    <w:p w:rsidR="004A13C8" w:rsidRDefault="004A13C8" w:rsidP="004A13C8">
      <w:pPr>
        <w:spacing w:before="480" w:line="360" w:lineRule="auto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Várzea Grande/MT, 14 de </w:t>
      </w:r>
      <w:r>
        <w:rPr>
          <w:rFonts w:ascii="Century Gothic" w:hAnsi="Century Gothic"/>
          <w:sz w:val="24"/>
          <w:szCs w:val="24"/>
        </w:rPr>
        <w:t>agosto</w:t>
      </w:r>
      <w:r>
        <w:rPr>
          <w:rFonts w:ascii="Century Gothic" w:hAnsi="Century Gothic"/>
          <w:sz w:val="24"/>
          <w:szCs w:val="24"/>
        </w:rPr>
        <w:t xml:space="preserve"> de </w:t>
      </w:r>
      <w:proofErr w:type="gramStart"/>
      <w:r>
        <w:rPr>
          <w:rFonts w:ascii="Century Gothic" w:hAnsi="Century Gothic"/>
          <w:sz w:val="24"/>
          <w:szCs w:val="24"/>
        </w:rPr>
        <w:t>2017</w:t>
      </w:r>
      <w:proofErr w:type="gramEnd"/>
    </w:p>
    <w:p w:rsidR="004A13C8" w:rsidRDefault="004A13C8" w:rsidP="004A13C8">
      <w:pPr>
        <w:spacing w:before="480" w:line="360" w:lineRule="auto"/>
        <w:jc w:val="center"/>
        <w:rPr>
          <w:rFonts w:ascii="Century Gothic" w:hAnsi="Century Gothic"/>
          <w:sz w:val="24"/>
          <w:szCs w:val="24"/>
        </w:rPr>
      </w:pPr>
    </w:p>
    <w:p w:rsidR="004A13C8" w:rsidRDefault="004A13C8" w:rsidP="004A13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Sandra Maria de Lima</w:t>
      </w:r>
    </w:p>
    <w:p w:rsidR="004A13C8" w:rsidRDefault="004A13C8" w:rsidP="004A13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Diretora Geral IFMT – VGD</w:t>
      </w:r>
    </w:p>
    <w:p w:rsidR="004A13C8" w:rsidRDefault="004A13C8" w:rsidP="004A13C8">
      <w:pPr>
        <w:spacing w:after="0"/>
        <w:ind w:firstLine="708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Portaria IFMT 871 </w:t>
      </w:r>
      <w:proofErr w:type="gramStart"/>
      <w:r>
        <w:rPr>
          <w:rFonts w:ascii="Times New Roman" w:hAnsi="Times New Roman" w:cs="Times New Roman"/>
          <w:sz w:val="24"/>
          <w:szCs w:val="24"/>
        </w:rPr>
        <w:t>D.O.</w:t>
      </w:r>
      <w:proofErr w:type="gramEnd"/>
      <w:r>
        <w:rPr>
          <w:rFonts w:ascii="Times New Roman" w:hAnsi="Times New Roman" w:cs="Times New Roman"/>
          <w:sz w:val="24"/>
          <w:szCs w:val="24"/>
        </w:rPr>
        <w:t>U 20/04/2017</w:t>
      </w:r>
    </w:p>
    <w:p w:rsidR="00914907" w:rsidRDefault="00914907">
      <w:bookmarkStart w:id="1" w:name="_GoBack"/>
      <w:bookmarkEnd w:id="1"/>
    </w:p>
    <w:sectPr w:rsidR="00914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GD" w:date="2017-08-14T11:33:00Z" w:initials="V">
    <w:p w:rsidR="004A13C8" w:rsidRDefault="004A13C8" w:rsidP="004A13C8">
      <w:pPr>
        <w:pStyle w:val="Textodecomentrio"/>
      </w:pPr>
      <w:r>
        <w:rPr>
          <w:rStyle w:val="Refdecomentrio"/>
        </w:rPr>
        <w:annotationRef/>
      </w:r>
      <w:r>
        <w:t>Citar o regulamento: Portaria tal</w:t>
      </w:r>
      <w:proofErr w:type="gramStart"/>
      <w:r>
        <w:t>....</w:t>
      </w:r>
      <w:proofErr w:type="gramEnd"/>
      <w:r>
        <w:t>de .....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C8"/>
    <w:rsid w:val="004A13C8"/>
    <w:rsid w:val="00914907"/>
    <w:rsid w:val="00F8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13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13C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A13C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C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85D85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F85D85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13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13C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A13C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C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85D85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F85D8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1745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2017-08-14T14:33:00Z</dcterms:created>
  <dcterms:modified xsi:type="dcterms:W3CDTF">2017-08-14T14:44:00Z</dcterms:modified>
</cp:coreProperties>
</file>